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356F" w14:textId="2FE4129C" w:rsidR="00640034" w:rsidRPr="00640034" w:rsidRDefault="00640034" w:rsidP="00640034">
      <w:pPr>
        <w:spacing w:line="240" w:lineRule="auto"/>
        <w:jc w:val="both"/>
        <w:rPr>
          <w:rFonts w:eastAsia="Times New Roman" w:cs="Arial"/>
          <w:i/>
          <w:iCs/>
          <w:kern w:val="0"/>
          <w:szCs w:val="24"/>
          <w:u w:val="single"/>
          <w:lang w:val="ru-RU" w:eastAsia="lv-LV"/>
          <w14:ligatures w14:val="none"/>
        </w:rPr>
      </w:pPr>
      <w:r w:rsidRPr="00640034">
        <w:rPr>
          <w:rFonts w:eastAsia="Times New Roman" w:cs="Arial"/>
          <w:i/>
          <w:iCs/>
          <w:kern w:val="0"/>
          <w:szCs w:val="24"/>
          <w:u w:val="single"/>
          <w:lang w:val="ru-RU" w:eastAsia="lv-LV"/>
          <w14:ligatures w14:val="none"/>
        </w:rPr>
        <w:t>Текст является переводом, принимая во внимание, что документы будут поданы в государственное учреждение, и юридическую силу имеет только версия документа на латышском языке.</w:t>
      </w:r>
    </w:p>
    <w:p w14:paraId="52B55700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78B4BE0B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08027627" w14:textId="4D47B346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Было (Ранее)</w:t>
      </w:r>
    </w:p>
    <w:p w14:paraId="617B7BD9" w14:textId="77777777" w:rsidR="00640034" w:rsidRPr="00640034" w:rsidRDefault="00640034" w:rsidP="00640034">
      <w:pPr>
        <w:numPr>
          <w:ilvl w:val="0"/>
          <w:numId w:val="1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Основной капитал</w:t>
      </w:r>
    </w:p>
    <w:p w14:paraId="594B3130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Размер минимального основного капитала Общества составляет 2845,00 евро (две тысячи восемьсот сорок пять евро 00 центов). Номинальная стоимость одного пая составляет 7,11 евро (семь евро 11 центов).</w:t>
      </w:r>
    </w:p>
    <w:p w14:paraId="5FB47DE3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</w:pPr>
    </w:p>
    <w:p w14:paraId="34AAD3DB" w14:textId="78473B22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Предложение</w:t>
      </w:r>
    </w:p>
    <w:p w14:paraId="188E5519" w14:textId="77777777" w:rsidR="00640034" w:rsidRPr="00640034" w:rsidRDefault="00640034" w:rsidP="00640034">
      <w:pPr>
        <w:numPr>
          <w:ilvl w:val="0"/>
          <w:numId w:val="2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Основной капитал</w:t>
      </w:r>
    </w:p>
    <w:p w14:paraId="27636013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Размер минимального основного капитала Общества составляет 2845,00 евро (две тысячи восемьсот сорок пять евро 00 центов). Номинальная стоимость одного пая составляет 2000,00 евро (две тысячи евро 00 центов).</w:t>
      </w:r>
    </w:p>
    <w:p w14:paraId="2A697106" w14:textId="77777777" w:rsidR="00640034" w:rsidRPr="00640034" w:rsidRDefault="00640034" w:rsidP="00640034">
      <w:pPr>
        <w:spacing w:before="480" w:after="480" w:line="240" w:lineRule="auto"/>
        <w:jc w:val="both"/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  <w:pict w14:anchorId="4C487F6E">
          <v:rect id="_x0000_i1025" style="width:0;height:1.5pt" o:hralign="center" o:hrstd="t" o:hr="t" fillcolor="#a0a0a0" stroked="f"/>
        </w:pict>
      </w:r>
    </w:p>
    <w:p w14:paraId="2A21CEE5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Было (Ранее)</w:t>
      </w:r>
    </w:p>
    <w:p w14:paraId="6E0AE741" w14:textId="77777777" w:rsidR="00640034" w:rsidRPr="00640034" w:rsidRDefault="00640034" w:rsidP="00640034">
      <w:pPr>
        <w:numPr>
          <w:ilvl w:val="0"/>
          <w:numId w:val="3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Критерии для получения статуса члена</w:t>
      </w:r>
    </w:p>
    <w:p w14:paraId="33568E11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Членом общества может стать лицо, которое ранее не было исключено из кооператива за неисполненные обязательства, имеет в собственности как минимум один пай Кооперативного общества индивидуальных лодочных гаражей «ČAIKA» и принято в члены Кооперативного общества индивидуальных лодочных гаражей «ČAIKA».</w:t>
      </w:r>
    </w:p>
    <w:p w14:paraId="4072B093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1A94F9EB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Предложение</w:t>
      </w:r>
    </w:p>
    <w:p w14:paraId="60447ABF" w14:textId="77777777" w:rsidR="00640034" w:rsidRPr="00640034" w:rsidRDefault="00640034" w:rsidP="00640034">
      <w:pPr>
        <w:numPr>
          <w:ilvl w:val="0"/>
          <w:numId w:val="4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Критерии для получения статуса члена</w:t>
      </w:r>
    </w:p>
    <w:p w14:paraId="3E25CB14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Членом общества может стать лицо, которое ранее не было исключено из кооператива за неисполненные обязательства, имеет в собственности как минимум один пай Кооперативного общества индивидуальных лодочных гаражей «ČAIKA» и обязуется соблюдать устав общества и решения правления.</w:t>
      </w:r>
    </w:p>
    <w:p w14:paraId="4AEC8200" w14:textId="77777777" w:rsidR="00640034" w:rsidRPr="00640034" w:rsidRDefault="00640034" w:rsidP="00640034">
      <w:pPr>
        <w:spacing w:before="480" w:after="480" w:line="240" w:lineRule="auto"/>
        <w:jc w:val="both"/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  <w:pict w14:anchorId="144D7A14">
          <v:rect id="_x0000_i1026" style="width:0;height:1.5pt" o:hralign="center" o:hrstd="t" o:hr="t" fillcolor="#a0a0a0" stroked="f"/>
        </w:pict>
      </w:r>
    </w:p>
    <w:p w14:paraId="6E441BA1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Было (Ранее)</w:t>
      </w:r>
    </w:p>
    <w:p w14:paraId="45E4E354" w14:textId="77777777" w:rsidR="00640034" w:rsidRPr="00640034" w:rsidRDefault="00640034" w:rsidP="00640034">
      <w:pPr>
        <w:numPr>
          <w:ilvl w:val="0"/>
          <w:numId w:val="5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Размер вступительного взноса и членских взносов</w:t>
      </w:r>
    </w:p>
    <w:p w14:paraId="78F1E075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Размер членских взносов определяет общее собрание, вступительный взнос может применять правление.</w:t>
      </w:r>
    </w:p>
    <w:p w14:paraId="388BDB8F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723CEBA0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Предложение</w:t>
      </w:r>
    </w:p>
    <w:p w14:paraId="26285489" w14:textId="77777777" w:rsidR="00640034" w:rsidRPr="00640034" w:rsidRDefault="00640034" w:rsidP="00640034">
      <w:pPr>
        <w:numPr>
          <w:ilvl w:val="0"/>
          <w:numId w:val="6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Размер вступительного взноса и членских взносов</w:t>
      </w:r>
    </w:p>
    <w:p w14:paraId="743FC589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Размер ежегодного членского взноса определяет общее собрание, вступительный взнос может применять правление.</w:t>
      </w:r>
    </w:p>
    <w:p w14:paraId="4D8A1AB2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Членский взнос подлежит уплате каждый год: половина суммы — до 1 апреля, оставшаяся часть — до 1 октября.</w:t>
      </w:r>
    </w:p>
    <w:p w14:paraId="462EF74E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Правление имеет право исключить члена, если член не платил членские взносы в течение двух лет.</w:t>
      </w:r>
    </w:p>
    <w:p w14:paraId="12D2409B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lastRenderedPageBreak/>
        <w:t>Обязательства члена погашаются в хронологическом порядке, и в расчетах используется актуальный размер членского взноса.</w:t>
      </w:r>
    </w:p>
    <w:p w14:paraId="270548E9" w14:textId="77777777" w:rsidR="00640034" w:rsidRPr="00640034" w:rsidRDefault="00640034" w:rsidP="00640034">
      <w:pPr>
        <w:spacing w:before="480" w:after="480" w:line="240" w:lineRule="auto"/>
        <w:jc w:val="both"/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  <w:pict w14:anchorId="7B50FFF1">
          <v:rect id="_x0000_i1027" style="width:0;height:1.5pt" o:hralign="center" o:hrstd="t" o:hr="t" fillcolor="#a0a0a0" stroked="f"/>
        </w:pict>
      </w:r>
    </w:p>
    <w:p w14:paraId="10CADAE1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Было (Ранее)</w:t>
      </w:r>
    </w:p>
    <w:p w14:paraId="513BA11C" w14:textId="77777777" w:rsidR="00640034" w:rsidRPr="00640034" w:rsidRDefault="00640034" w:rsidP="00640034">
      <w:pPr>
        <w:numPr>
          <w:ilvl w:val="0"/>
          <w:numId w:val="7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Другие положения, не противоречащие закону</w:t>
      </w:r>
    </w:p>
    <w:p w14:paraId="77A091ED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Общему собранию, правлению и членам кооператива необходимо соблюдать Закон о кооперативных обществах.</w:t>
      </w:r>
    </w:p>
    <w:p w14:paraId="1A0B4505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660B1A5F" w14:textId="6872E014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Предложение</w:t>
      </w:r>
    </w:p>
    <w:p w14:paraId="52FF904B" w14:textId="77777777" w:rsidR="00640034" w:rsidRPr="00640034" w:rsidRDefault="00640034" w:rsidP="00640034">
      <w:pPr>
        <w:numPr>
          <w:ilvl w:val="0"/>
          <w:numId w:val="8"/>
        </w:num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Другие положения, не противоречащие закону</w:t>
      </w:r>
    </w:p>
    <w:p w14:paraId="314F68A9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Общему собранию, правлению и членам кооператива необходимо соблюдать Закон о кооперативных обществах.</w:t>
      </w:r>
    </w:p>
    <w:p w14:paraId="4E6EE5F3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Правлению требуется согласие общего собрания членов для покупки, продажи недвижимого имущества или его обременения вещными правами.</w:t>
      </w:r>
    </w:p>
    <w:p w14:paraId="0F786ADB" w14:textId="77777777" w:rsidR="00640034" w:rsidRPr="00640034" w:rsidRDefault="00640034" w:rsidP="00640034">
      <w:pPr>
        <w:spacing w:before="480" w:after="480" w:line="240" w:lineRule="auto"/>
        <w:jc w:val="both"/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 w:val="21"/>
          <w:szCs w:val="21"/>
          <w:lang w:val="ru-RU" w:eastAsia="lv-LV"/>
          <w14:ligatures w14:val="none"/>
        </w:rPr>
        <w:pict w14:anchorId="6D77C6F8">
          <v:rect id="_x0000_i1028" style="width:0;height:1.5pt" o:hralign="center" o:hrstd="t" o:hr="t" fillcolor="#a0a0a0" stroked="f"/>
        </w:pict>
      </w:r>
    </w:p>
    <w:p w14:paraId="19A8034A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b/>
          <w:bCs/>
          <w:kern w:val="0"/>
          <w:szCs w:val="24"/>
          <w:lang w:val="ru-RU" w:eastAsia="lv-LV"/>
          <w14:ligatures w14:val="none"/>
        </w:rPr>
        <w:t>Новый раздел:</w:t>
      </w:r>
    </w:p>
    <w:p w14:paraId="31AE16B1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3E3D8E69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5D92FC68" w14:textId="7EA9415D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Порядок созыва общего собрания членов</w:t>
      </w:r>
    </w:p>
    <w:p w14:paraId="7641A42E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6AEA0968" w14:textId="5A8D3546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Извещение о созыве общего собрания членов правление доводит до сведения всех членов не менее чем за 20 дней до общего собрания членов, отправляя его в электронном виде с использованием информации, предоставленной членом, а также размещает информацию на территории общества.</w:t>
      </w:r>
    </w:p>
    <w:p w14:paraId="3F718F97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2F77BCA4" w14:textId="2DB2CD0F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Актуальность информации в регистре членов обеспечивает член общества.</w:t>
      </w:r>
    </w:p>
    <w:p w14:paraId="0EF6D0BE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</w:p>
    <w:p w14:paraId="1F8C9BBF" w14:textId="4F446C2D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Количество паев</w:t>
      </w:r>
    </w:p>
    <w:p w14:paraId="61F19FBF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Члены могут иметь разное количество паев.</w:t>
      </w:r>
    </w:p>
    <w:p w14:paraId="0CBE6859" w14:textId="77777777" w:rsid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Каждый пай регистрируется индивидуально.</w:t>
      </w:r>
    </w:p>
    <w:p w14:paraId="703FC2C1" w14:textId="0E4BCB2E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Количество паев каждого члена определяется в соответствии с записями в регистре членов.</w:t>
      </w:r>
    </w:p>
    <w:p w14:paraId="7F722A85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</w:p>
    <w:p w14:paraId="591F542F" w14:textId="7FB5E07D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Последствия прекращения членства</w:t>
      </w:r>
    </w:p>
    <w:p w14:paraId="08B43435" w14:textId="77777777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</w:p>
    <w:p w14:paraId="21ED6279" w14:textId="1D362E81" w:rsidR="00640034" w:rsidRPr="00640034" w:rsidRDefault="00640034" w:rsidP="00640034">
      <w:pPr>
        <w:spacing w:line="240" w:lineRule="auto"/>
        <w:jc w:val="both"/>
        <w:rPr>
          <w:rFonts w:eastAsia="Times New Roman" w:cs="Arial"/>
          <w:kern w:val="0"/>
          <w:szCs w:val="24"/>
          <w:lang w:val="ru-RU" w:eastAsia="lv-LV"/>
          <w14:ligatures w14:val="none"/>
        </w:rPr>
      </w:pP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Если члена исключают из регистра членов, общество аннулирует принадлежащие ему паи</w:t>
      </w: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 xml:space="preserve"> </w:t>
      </w: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и в течение года со дня утверждения годового отчета за следующий год</w:t>
      </w: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 xml:space="preserve"> </w:t>
      </w: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выплачивая стоимость пая</w:t>
      </w: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 xml:space="preserve"> </w:t>
      </w:r>
      <w:r w:rsidRPr="00640034">
        <w:rPr>
          <w:rFonts w:eastAsia="Times New Roman" w:cs="Arial"/>
          <w:kern w:val="0"/>
          <w:szCs w:val="24"/>
          <w:lang w:val="ru-RU" w:eastAsia="lv-LV"/>
          <w14:ligatures w14:val="none"/>
        </w:rPr>
        <w:t>по номинальной стоимости, вычитая неисполненные обязательства.</w:t>
      </w:r>
    </w:p>
    <w:p w14:paraId="7E7E79A2" w14:textId="77777777" w:rsidR="006E0C8A" w:rsidRPr="00640034" w:rsidRDefault="006E0C8A" w:rsidP="00640034">
      <w:pPr>
        <w:jc w:val="both"/>
        <w:rPr>
          <w:lang w:val="ru-RU"/>
        </w:rPr>
      </w:pPr>
    </w:p>
    <w:sectPr w:rsidR="006E0C8A" w:rsidRPr="00640034" w:rsidSect="00A66ED5">
      <w:pgSz w:w="11906" w:h="16838" w:code="9"/>
      <w:pgMar w:top="1134" w:right="1134" w:bottom="1134" w:left="1418" w:header="0" w:footer="111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4C29"/>
    <w:multiLevelType w:val="multilevel"/>
    <w:tmpl w:val="FF1C57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6502A6"/>
    <w:multiLevelType w:val="multilevel"/>
    <w:tmpl w:val="A768D2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769F6"/>
    <w:multiLevelType w:val="multilevel"/>
    <w:tmpl w:val="9A02BC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F424BB"/>
    <w:multiLevelType w:val="multilevel"/>
    <w:tmpl w:val="839468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28088E"/>
    <w:multiLevelType w:val="multilevel"/>
    <w:tmpl w:val="B840F7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C80E51"/>
    <w:multiLevelType w:val="multilevel"/>
    <w:tmpl w:val="CCB013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B745E"/>
    <w:multiLevelType w:val="multilevel"/>
    <w:tmpl w:val="FE325A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DA77F6"/>
    <w:multiLevelType w:val="multilevel"/>
    <w:tmpl w:val="F87A16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759202">
    <w:abstractNumId w:val="2"/>
  </w:num>
  <w:num w:numId="2" w16cid:durableId="389228898">
    <w:abstractNumId w:val="3"/>
  </w:num>
  <w:num w:numId="3" w16cid:durableId="674309262">
    <w:abstractNumId w:val="5"/>
  </w:num>
  <w:num w:numId="4" w16cid:durableId="563105843">
    <w:abstractNumId w:val="0"/>
  </w:num>
  <w:num w:numId="5" w16cid:durableId="1982347533">
    <w:abstractNumId w:val="7"/>
  </w:num>
  <w:num w:numId="6" w16cid:durableId="795565656">
    <w:abstractNumId w:val="6"/>
  </w:num>
  <w:num w:numId="7" w16cid:durableId="1731730694">
    <w:abstractNumId w:val="4"/>
  </w:num>
  <w:num w:numId="8" w16cid:durableId="1020282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34"/>
    <w:rsid w:val="000008B5"/>
    <w:rsid w:val="000C22D6"/>
    <w:rsid w:val="0012099F"/>
    <w:rsid w:val="00305B13"/>
    <w:rsid w:val="00536159"/>
    <w:rsid w:val="005B1F85"/>
    <w:rsid w:val="005E3B13"/>
    <w:rsid w:val="00640034"/>
    <w:rsid w:val="006E0C8A"/>
    <w:rsid w:val="008336A0"/>
    <w:rsid w:val="008F24C3"/>
    <w:rsid w:val="00A6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7CBEA"/>
  <w15:chartTrackingRefBased/>
  <w15:docId w15:val="{93D8431F-C8EF-4847-AF7C-2046D0B2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0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0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0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0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0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0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0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03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0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0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0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0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0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0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0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0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0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0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0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2098</Words>
  <Characters>1196</Characters>
  <Application>Microsoft Office Word</Application>
  <DocSecurity>0</DocSecurity>
  <Lines>9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Zvaigzne</dc:creator>
  <cp:keywords/>
  <dc:description/>
  <cp:lastModifiedBy>Kaspars Zvaigzne</cp:lastModifiedBy>
  <cp:revision>1</cp:revision>
  <dcterms:created xsi:type="dcterms:W3CDTF">2026-09-04T22:37:00Z</dcterms:created>
  <dcterms:modified xsi:type="dcterms:W3CDTF">2026-09-04T22:47:00Z</dcterms:modified>
</cp:coreProperties>
</file>